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8FD" w:rsidRDefault="00E908FD" w:rsidP="00E908FD">
      <w:pPr>
        <w:rPr>
          <w:rFonts w:ascii="Times New Roman" w:hAnsi="Times New Roman" w:cs="Times New Roman"/>
          <w:b/>
          <w:sz w:val="24"/>
          <w:szCs w:val="24"/>
        </w:rPr>
      </w:pPr>
    </w:p>
    <w:p w:rsidR="00E908FD" w:rsidRDefault="00E908FD" w:rsidP="005861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8165358"/>
            <wp:effectExtent l="0" t="0" r="3175" b="7620"/>
            <wp:docPr id="1" name="Рисунок 1" descr="C:\Users\106 каб. Школа9\Desktop\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06 каб. Школа9\Desktop\3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08FD" w:rsidRDefault="00E908FD" w:rsidP="005861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08FD" w:rsidRDefault="00E908FD" w:rsidP="005861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61C4" w:rsidRPr="005861C4" w:rsidRDefault="005861C4" w:rsidP="005861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1C4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5861C4" w:rsidRP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861C4">
        <w:rPr>
          <w:rFonts w:ascii="Times New Roman" w:hAnsi="Times New Roman" w:cs="Times New Roman"/>
          <w:sz w:val="24"/>
          <w:szCs w:val="24"/>
        </w:rPr>
        <w:t>Рабочая программа внеурочной</w:t>
      </w:r>
      <w:r>
        <w:rPr>
          <w:rFonts w:ascii="Times New Roman" w:hAnsi="Times New Roman" w:cs="Times New Roman"/>
          <w:sz w:val="24"/>
          <w:szCs w:val="24"/>
        </w:rPr>
        <w:t xml:space="preserve"> деятельности «Ритмика</w:t>
      </w:r>
      <w:r w:rsidRPr="005861C4">
        <w:rPr>
          <w:rFonts w:ascii="Times New Roman" w:hAnsi="Times New Roman" w:cs="Times New Roman"/>
          <w:sz w:val="24"/>
          <w:szCs w:val="24"/>
        </w:rPr>
        <w:t xml:space="preserve">» рассчитана на 5 лет, с нагрузкой по </w:t>
      </w:r>
      <w:r w:rsidR="00E908FD">
        <w:rPr>
          <w:rFonts w:ascii="Times New Roman" w:hAnsi="Times New Roman" w:cs="Times New Roman"/>
          <w:sz w:val="24"/>
          <w:szCs w:val="24"/>
        </w:rPr>
        <w:t>2</w:t>
      </w:r>
      <w:r w:rsidRPr="005861C4">
        <w:rPr>
          <w:rFonts w:ascii="Times New Roman" w:hAnsi="Times New Roman" w:cs="Times New Roman"/>
          <w:sz w:val="24"/>
          <w:szCs w:val="24"/>
        </w:rPr>
        <w:t xml:space="preserve"> часу в неделю. Хореография – искусство синтетическое, в ней музыка </w:t>
      </w:r>
      <w:proofErr w:type="spellStart"/>
      <w:r w:rsidRPr="005861C4">
        <w:rPr>
          <w:rFonts w:ascii="Times New Roman" w:hAnsi="Times New Roman" w:cs="Times New Roman"/>
          <w:sz w:val="24"/>
          <w:szCs w:val="24"/>
        </w:rPr>
        <w:t>живѐт</w:t>
      </w:r>
      <w:proofErr w:type="spellEnd"/>
      <w:r w:rsidRPr="005861C4">
        <w:rPr>
          <w:rFonts w:ascii="Times New Roman" w:hAnsi="Times New Roman" w:cs="Times New Roman"/>
          <w:sz w:val="24"/>
          <w:szCs w:val="24"/>
        </w:rPr>
        <w:t xml:space="preserve"> в движении, приобретает осязательную форму, а движения как бы становятся слышимыми. Дети проводят большое количество времени сидя за партой, за компьютером или просто у телеэкрана, занятия хореографией становятся особенно актуальными. Во-первых, танец - это движение, которое развивает физическую силу, выносливость, ловкость, формирует фигуру. Во-вторых - искусство, развивающее художественное воображение, ассоциативную память, творческие способности. Хореография является дополнительным резервом двигательной активности детей, источником их здоровья, радости, повышения работоспособности, разрядки умственного и психического напряжения, а, следовательно, одним из условий их успешной подготовки к учебной и трудовой деятельности.      </w:t>
      </w:r>
    </w:p>
    <w:p w:rsid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2. </w:t>
      </w:r>
      <w:r w:rsidRPr="005861C4">
        <w:rPr>
          <w:rFonts w:ascii="Times New Roman" w:hAnsi="Times New Roman" w:cs="Times New Roman"/>
          <w:b/>
          <w:sz w:val="24"/>
          <w:szCs w:val="24"/>
        </w:rPr>
        <w:t>Цель и задачи обучения</w:t>
      </w:r>
      <w:r w:rsidRPr="005861C4">
        <w:rPr>
          <w:rFonts w:ascii="Times New Roman" w:hAnsi="Times New Roman" w:cs="Times New Roman"/>
          <w:sz w:val="24"/>
          <w:szCs w:val="24"/>
        </w:rPr>
        <w:t xml:space="preserve">, воспитания и развития детей  по художественно-эстетическому направлению  внеурочной деятельности Данная программа предназначена для занятий </w:t>
      </w:r>
      <w:proofErr w:type="gramStart"/>
      <w:r w:rsidRPr="005861C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861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61C4">
        <w:rPr>
          <w:rFonts w:ascii="Times New Roman" w:hAnsi="Times New Roman" w:cs="Times New Roman"/>
          <w:sz w:val="24"/>
          <w:szCs w:val="24"/>
        </w:rPr>
        <w:t>хореографией</w:t>
      </w:r>
      <w:proofErr w:type="gramEnd"/>
      <w:r w:rsidRPr="005861C4">
        <w:rPr>
          <w:rFonts w:ascii="Times New Roman" w:hAnsi="Times New Roman" w:cs="Times New Roman"/>
          <w:sz w:val="24"/>
          <w:szCs w:val="24"/>
        </w:rPr>
        <w:t xml:space="preserve"> со школьниками, имеющими склонность к танцевальной деятельности. На хореографические занятия принимаются все физически здоровые дети.  Программа позволяет последовательно решить задачи по музыкальному и физическому, эстетическому и нравственному воспитанию школьников. Формирует представление о культуре танца, влияет на улучшение состояния здоровья, воспитание личности, способной к самостоятельной, творческой деятельности. А также программа дает возможность осваивать сюжетно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61C4">
        <w:rPr>
          <w:rFonts w:ascii="Times New Roman" w:hAnsi="Times New Roman" w:cs="Times New Roman"/>
          <w:sz w:val="24"/>
          <w:szCs w:val="24"/>
        </w:rPr>
        <w:t xml:space="preserve">тематические произведения. </w:t>
      </w:r>
    </w:p>
    <w:p w:rsid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861C4">
        <w:rPr>
          <w:rFonts w:ascii="Times New Roman" w:hAnsi="Times New Roman" w:cs="Times New Roman"/>
          <w:b/>
          <w:sz w:val="24"/>
          <w:szCs w:val="24"/>
        </w:rPr>
        <w:t xml:space="preserve">Целью </w:t>
      </w:r>
      <w:r w:rsidRPr="005861C4">
        <w:rPr>
          <w:rFonts w:ascii="Times New Roman" w:hAnsi="Times New Roman" w:cs="Times New Roman"/>
          <w:sz w:val="24"/>
          <w:szCs w:val="24"/>
        </w:rPr>
        <w:t xml:space="preserve">данной программы является способствование гармонизации развития и творческому самовыражению детей посредством хореографии. </w:t>
      </w:r>
    </w:p>
    <w:p w:rsid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861C4">
        <w:rPr>
          <w:rFonts w:ascii="Times New Roman" w:hAnsi="Times New Roman" w:cs="Times New Roman"/>
          <w:sz w:val="24"/>
          <w:szCs w:val="24"/>
        </w:rPr>
        <w:t xml:space="preserve">Основными </w:t>
      </w:r>
      <w:r w:rsidRPr="005861C4">
        <w:rPr>
          <w:rFonts w:ascii="Times New Roman" w:hAnsi="Times New Roman" w:cs="Times New Roman"/>
          <w:b/>
          <w:sz w:val="24"/>
          <w:szCs w:val="24"/>
        </w:rPr>
        <w:t>задачами</w:t>
      </w:r>
      <w:r w:rsidRPr="005861C4">
        <w:rPr>
          <w:rFonts w:ascii="Times New Roman" w:hAnsi="Times New Roman" w:cs="Times New Roman"/>
          <w:sz w:val="24"/>
          <w:szCs w:val="24"/>
        </w:rPr>
        <w:t xml:space="preserve"> преподавания этого предмета являются: </w:t>
      </w:r>
    </w:p>
    <w:p w:rsidR="005861C4" w:rsidRDefault="005861C4" w:rsidP="005861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1. развитие танцевальных способностей, художественного воображения, эстетического чувства и понимания прекрасного; </w:t>
      </w:r>
    </w:p>
    <w:p w:rsidR="005861C4" w:rsidRDefault="005861C4" w:rsidP="005861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2. формирование у учащихся двигательных навыков; </w:t>
      </w:r>
    </w:p>
    <w:p w:rsidR="005861C4" w:rsidRDefault="005861C4" w:rsidP="005861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>3. формирование танцевальных знаний, умений и навыков на основе овладения и освоения программного материала;</w:t>
      </w:r>
    </w:p>
    <w:p w:rsidR="005861C4" w:rsidRDefault="005861C4" w:rsidP="005861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 4. обучение учащихся знаниям основ музыкального и хореографического искусства; </w:t>
      </w:r>
    </w:p>
    <w:p w:rsidR="005861C4" w:rsidRDefault="005861C4" w:rsidP="005861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5. осуществление эстетического, нравственного и трудового воспитания учащихся; </w:t>
      </w:r>
    </w:p>
    <w:p w:rsidR="005861C4" w:rsidRDefault="005861C4" w:rsidP="005861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6. улучшения состояния здоровья у школьников; </w:t>
      </w:r>
    </w:p>
    <w:p w:rsidR="005861C4" w:rsidRDefault="005861C4" w:rsidP="005861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7. воспитание интереса и любви к искусству.  </w:t>
      </w:r>
    </w:p>
    <w:p w:rsidR="005861C4" w:rsidRDefault="005861C4" w:rsidP="00586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861C4" w:rsidRDefault="005861C4" w:rsidP="005861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Для реализации этих задач программой предусмотрены основные виды занятий: </w:t>
      </w:r>
    </w:p>
    <w:p w:rsidR="005861C4" w:rsidRDefault="005861C4" w:rsidP="005861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 прослушивание музыкального материала. </w:t>
      </w:r>
    </w:p>
    <w:p w:rsidR="005861C4" w:rsidRPr="005861C4" w:rsidRDefault="005861C4" w:rsidP="005861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 теоретические занятия; </w:t>
      </w:r>
    </w:p>
    <w:p w:rsidR="005861C4" w:rsidRDefault="005861C4" w:rsidP="005861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 практические занятия; </w:t>
      </w:r>
    </w:p>
    <w:p w:rsid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861C4">
        <w:rPr>
          <w:rFonts w:ascii="Times New Roman" w:hAnsi="Times New Roman" w:cs="Times New Roman"/>
          <w:sz w:val="24"/>
          <w:szCs w:val="24"/>
        </w:rPr>
        <w:t xml:space="preserve">Все виды занятий в процессе обучения должны быть тесно взаимосвязаны и дополнять друг друга. Занятия по хореографии помогают учащимся почувствовать через </w:t>
      </w:r>
      <w:r w:rsidRPr="005861C4">
        <w:rPr>
          <w:rFonts w:ascii="Times New Roman" w:hAnsi="Times New Roman" w:cs="Times New Roman"/>
          <w:sz w:val="24"/>
          <w:szCs w:val="24"/>
        </w:rPr>
        <w:lastRenderedPageBreak/>
        <w:t>музыку и мышечные ощущения окружающий мир. Для развития зрительной и мышечной памяти следует каждый раз на занятиях повторять основные упражнения.</w:t>
      </w:r>
    </w:p>
    <w:p w:rsid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61C4">
        <w:rPr>
          <w:rFonts w:ascii="Times New Roman" w:hAnsi="Times New Roman" w:cs="Times New Roman"/>
          <w:sz w:val="24"/>
          <w:szCs w:val="24"/>
        </w:rPr>
        <w:t xml:space="preserve"> Главным помощником на занятиях хореографии является музыка. Эмоционально активное воспитание помогает детям найти движения и исполнять их правильно. Для того чтобы приобщить школьников к музыке, активизировать их внутренний духовный мир, необходимо постоянное звучание музыки на занятиях.</w:t>
      </w:r>
    </w:p>
    <w:p w:rsidR="005861C4" w:rsidRP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861C4">
        <w:rPr>
          <w:rFonts w:ascii="Times New Roman" w:hAnsi="Times New Roman" w:cs="Times New Roman"/>
          <w:sz w:val="24"/>
          <w:szCs w:val="24"/>
        </w:rPr>
        <w:t xml:space="preserve"> Целью реализации основной образовательной программы является обеспечение планируемых результатов по достижению выпускником общеобразовательного учреждения целевых установок, знаний, умений, навыков и компетенций, определяемых личностными, семейными, общественными, государственными потребностями и возможностями </w:t>
      </w:r>
      <w:proofErr w:type="spellStart"/>
      <w:r w:rsidRPr="005861C4">
        <w:rPr>
          <w:rFonts w:ascii="Times New Roman" w:hAnsi="Times New Roman" w:cs="Times New Roman"/>
          <w:sz w:val="24"/>
          <w:szCs w:val="24"/>
        </w:rPr>
        <w:t>ребѐнка</w:t>
      </w:r>
      <w:proofErr w:type="spellEnd"/>
      <w:r w:rsidRPr="005861C4">
        <w:rPr>
          <w:rFonts w:ascii="Times New Roman" w:hAnsi="Times New Roman" w:cs="Times New Roman"/>
          <w:sz w:val="24"/>
          <w:szCs w:val="24"/>
        </w:rPr>
        <w:t xml:space="preserve">, индивидуальными особенностями его развития и состояния здоровья. Выстраивая предполагаемый образ выпускника, мы исходим из того, что он представляет собой динамическую систему, которая постоянно изменяется, самосовершенствуется, наполняясь новым содержанием.          </w:t>
      </w:r>
    </w:p>
    <w:p w:rsid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861C4">
        <w:rPr>
          <w:rFonts w:ascii="Times New Roman" w:hAnsi="Times New Roman" w:cs="Times New Roman"/>
          <w:sz w:val="24"/>
          <w:szCs w:val="24"/>
        </w:rPr>
        <w:t xml:space="preserve"> </w:t>
      </w:r>
      <w:r w:rsidRPr="005861C4">
        <w:rPr>
          <w:rFonts w:ascii="Times New Roman" w:hAnsi="Times New Roman" w:cs="Times New Roman"/>
          <w:b/>
          <w:sz w:val="24"/>
          <w:szCs w:val="24"/>
        </w:rPr>
        <w:t>3.Характеристика основных результатов</w:t>
      </w:r>
      <w:r w:rsidRPr="005861C4">
        <w:rPr>
          <w:rFonts w:ascii="Times New Roman" w:hAnsi="Times New Roman" w:cs="Times New Roman"/>
          <w:sz w:val="24"/>
          <w:szCs w:val="24"/>
        </w:rPr>
        <w:t>, на которые ориентирована программа: Данная программа ориентирована на формирование гармонически развитой личности средствами программы «Ритмика».</w:t>
      </w:r>
    </w:p>
    <w:p w:rsid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861C4">
        <w:rPr>
          <w:rFonts w:ascii="Times New Roman" w:hAnsi="Times New Roman" w:cs="Times New Roman"/>
          <w:sz w:val="24"/>
          <w:szCs w:val="24"/>
        </w:rPr>
        <w:t xml:space="preserve"> К числу планируемых результатов освоения курса программы отнесены: </w:t>
      </w:r>
    </w:p>
    <w:p w:rsid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 </w:t>
      </w:r>
      <w:r w:rsidRPr="005861C4">
        <w:rPr>
          <w:rFonts w:ascii="Times New Roman" w:hAnsi="Times New Roman" w:cs="Times New Roman"/>
          <w:b/>
          <w:sz w:val="24"/>
          <w:szCs w:val="24"/>
        </w:rPr>
        <w:t>личностные результат</w:t>
      </w:r>
      <w:r w:rsidRPr="005861C4">
        <w:rPr>
          <w:rFonts w:ascii="Times New Roman" w:hAnsi="Times New Roman" w:cs="Times New Roman"/>
          <w:sz w:val="24"/>
          <w:szCs w:val="24"/>
        </w:rPr>
        <w:t xml:space="preserve">ы - активное включение в общение и взаимодействие со сверстниками на принципах уважения и доброжелательности, взаимопомощи и сопереживания, проявление положительных качеств личности и управление своими эмоциями, проявление дисциплинированности, трудолюбия и упорства в достижении целей; </w:t>
      </w:r>
    </w:p>
    <w:p w:rsid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 </w:t>
      </w:r>
      <w:proofErr w:type="spellStart"/>
      <w:r w:rsidRPr="005861C4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861C4">
        <w:rPr>
          <w:rFonts w:ascii="Times New Roman" w:hAnsi="Times New Roman" w:cs="Times New Roman"/>
          <w:b/>
          <w:sz w:val="24"/>
          <w:szCs w:val="24"/>
        </w:rPr>
        <w:t xml:space="preserve"> результат</w:t>
      </w:r>
      <w:proofErr w:type="gramStart"/>
      <w:r w:rsidRPr="005861C4">
        <w:rPr>
          <w:rFonts w:ascii="Times New Roman" w:hAnsi="Times New Roman" w:cs="Times New Roman"/>
          <w:b/>
          <w:sz w:val="24"/>
          <w:szCs w:val="24"/>
        </w:rPr>
        <w:t>ы</w:t>
      </w:r>
      <w:r w:rsidRPr="005861C4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5861C4">
        <w:rPr>
          <w:rFonts w:ascii="Times New Roman" w:hAnsi="Times New Roman" w:cs="Times New Roman"/>
          <w:sz w:val="24"/>
          <w:szCs w:val="24"/>
        </w:rPr>
        <w:t xml:space="preserve"> обнаружение ошибок при выполнении заданий, отбор способов их исправления; анализ и объективная оценка результатов собственного труда, поиск возможностей и способов их улучшения; видения красоты движений, выделение и обоснование эстетических признаков в движениях и передвижениях человека; управление эмоциями; технически правильное выполнение двигательных действий;</w:t>
      </w:r>
    </w:p>
    <w:p w:rsid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 </w:t>
      </w:r>
      <w:r w:rsidRPr="005861C4">
        <w:rPr>
          <w:rFonts w:ascii="Times New Roman" w:hAnsi="Times New Roman" w:cs="Times New Roman"/>
          <w:sz w:val="24"/>
          <w:szCs w:val="24"/>
        </w:rPr>
        <w:t xml:space="preserve"> </w:t>
      </w:r>
      <w:r w:rsidRPr="005861C4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5861C4">
        <w:rPr>
          <w:rFonts w:ascii="Times New Roman" w:hAnsi="Times New Roman" w:cs="Times New Roman"/>
          <w:sz w:val="24"/>
          <w:szCs w:val="24"/>
        </w:rPr>
        <w:t xml:space="preserve"> - выполнение хореографических комбинаций на необходимом уровне, развитие музыкальности (формирование музыкального восприятия, представления о выразительных средствах музыки), развитие чувства ритма, умение характеризовать музыкальное произведение, согласовать музыку и движение. Воспитательные результаты внеурочной деятельности школьников распределяется по трем уровням.           </w:t>
      </w:r>
    </w:p>
    <w:p w:rsidR="005861C4" w:rsidRDefault="005861C4" w:rsidP="005861C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861C4">
        <w:rPr>
          <w:rFonts w:ascii="Times New Roman" w:hAnsi="Times New Roman" w:cs="Times New Roman"/>
          <w:sz w:val="24"/>
          <w:szCs w:val="24"/>
        </w:rPr>
        <w:t>Первый уровень результатов достигается относительно простыми формами,</w:t>
      </w:r>
    </w:p>
    <w:p w:rsidR="005861C4" w:rsidRDefault="005861C4" w:rsidP="005861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 второй уровень более </w:t>
      </w:r>
      <w:proofErr w:type="gramStart"/>
      <w:r w:rsidRPr="005861C4">
        <w:rPr>
          <w:rFonts w:ascii="Times New Roman" w:hAnsi="Times New Roman" w:cs="Times New Roman"/>
          <w:sz w:val="24"/>
          <w:szCs w:val="24"/>
        </w:rPr>
        <w:t>сложным</w:t>
      </w:r>
      <w:proofErr w:type="gramEnd"/>
      <w:r w:rsidRPr="005861C4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861C4" w:rsidRDefault="005861C4" w:rsidP="005861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>третий уровен</w:t>
      </w:r>
      <w:proofErr w:type="gramStart"/>
      <w:r w:rsidRPr="005861C4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Pr="005861C4">
        <w:rPr>
          <w:rFonts w:ascii="Times New Roman" w:hAnsi="Times New Roman" w:cs="Times New Roman"/>
          <w:sz w:val="24"/>
          <w:szCs w:val="24"/>
        </w:rPr>
        <w:t xml:space="preserve"> самыми сложными формами внеурочной деятельности.  </w:t>
      </w:r>
    </w:p>
    <w:p w:rsidR="005861C4" w:rsidRDefault="005861C4" w:rsidP="005861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 </w:t>
      </w:r>
      <w:r w:rsidRPr="005861C4">
        <w:rPr>
          <w:rFonts w:ascii="Times New Roman" w:hAnsi="Times New Roman" w:cs="Times New Roman"/>
          <w:b/>
          <w:sz w:val="24"/>
          <w:szCs w:val="24"/>
        </w:rPr>
        <w:t>Первый уровень результато</w:t>
      </w:r>
      <w:proofErr w:type="gramStart"/>
      <w:r w:rsidRPr="005861C4">
        <w:rPr>
          <w:rFonts w:ascii="Times New Roman" w:hAnsi="Times New Roman" w:cs="Times New Roman"/>
          <w:b/>
          <w:sz w:val="24"/>
          <w:szCs w:val="24"/>
        </w:rPr>
        <w:t>в</w:t>
      </w:r>
      <w:r w:rsidRPr="005861C4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5861C4">
        <w:rPr>
          <w:rFonts w:ascii="Times New Roman" w:hAnsi="Times New Roman" w:cs="Times New Roman"/>
          <w:sz w:val="24"/>
          <w:szCs w:val="24"/>
        </w:rPr>
        <w:t xml:space="preserve"> приобретение учащимися социального знания (об общественных нормах, устройстве общества, о социально одобряемых и неодобряемых </w:t>
      </w:r>
      <w:r w:rsidRPr="005861C4">
        <w:rPr>
          <w:rFonts w:ascii="Times New Roman" w:hAnsi="Times New Roman" w:cs="Times New Roman"/>
          <w:sz w:val="24"/>
          <w:szCs w:val="24"/>
        </w:rPr>
        <w:lastRenderedPageBreak/>
        <w:t xml:space="preserve">формах поведения в обществе и т. д.); понимание социальной реальности и повседневной жизни. </w:t>
      </w:r>
    </w:p>
    <w:p w:rsid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 </w:t>
      </w:r>
      <w:r w:rsidRPr="005861C4">
        <w:rPr>
          <w:rFonts w:ascii="Times New Roman" w:hAnsi="Times New Roman" w:cs="Times New Roman"/>
          <w:b/>
          <w:sz w:val="24"/>
          <w:szCs w:val="24"/>
        </w:rPr>
        <w:t>Второй уровень результато</w:t>
      </w:r>
      <w:proofErr w:type="gramStart"/>
      <w:r w:rsidRPr="005861C4">
        <w:rPr>
          <w:rFonts w:ascii="Times New Roman" w:hAnsi="Times New Roman" w:cs="Times New Roman"/>
          <w:b/>
          <w:sz w:val="24"/>
          <w:szCs w:val="24"/>
        </w:rPr>
        <w:t>в</w:t>
      </w:r>
      <w:r w:rsidRPr="005861C4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5861C4">
        <w:rPr>
          <w:rFonts w:ascii="Times New Roman" w:hAnsi="Times New Roman" w:cs="Times New Roman"/>
          <w:sz w:val="24"/>
          <w:szCs w:val="24"/>
        </w:rPr>
        <w:t xml:space="preserve"> получение школьником опыта переживания позитивного отношения к базовым ценностям общества (человек, семья, Отечество, природа, мир, знания, труд, культура), ценностного отношения к социальным реальностям в целом. </w:t>
      </w:r>
    </w:p>
    <w:p w:rsid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 </w:t>
      </w:r>
      <w:r w:rsidRPr="005861C4">
        <w:rPr>
          <w:rFonts w:ascii="Times New Roman" w:hAnsi="Times New Roman" w:cs="Times New Roman"/>
          <w:b/>
          <w:sz w:val="24"/>
          <w:szCs w:val="24"/>
        </w:rPr>
        <w:t>Третий уровень результато</w:t>
      </w:r>
      <w:proofErr w:type="gramStart"/>
      <w:r w:rsidRPr="005861C4">
        <w:rPr>
          <w:rFonts w:ascii="Times New Roman" w:hAnsi="Times New Roman" w:cs="Times New Roman"/>
          <w:b/>
          <w:sz w:val="24"/>
          <w:szCs w:val="24"/>
        </w:rPr>
        <w:t>в</w:t>
      </w:r>
      <w:r w:rsidRPr="005861C4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5861C4">
        <w:rPr>
          <w:rFonts w:ascii="Times New Roman" w:hAnsi="Times New Roman" w:cs="Times New Roman"/>
          <w:sz w:val="24"/>
          <w:szCs w:val="24"/>
        </w:rPr>
        <w:t xml:space="preserve"> получение школьником опыта самостоятельного общественного действия. </w:t>
      </w:r>
    </w:p>
    <w:p w:rsidR="005861C4" w:rsidRP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b/>
          <w:sz w:val="24"/>
          <w:szCs w:val="24"/>
        </w:rPr>
        <w:t>4. Особенности реализации программы внеурочной деятельности</w:t>
      </w:r>
      <w:r w:rsidRPr="005861C4">
        <w:rPr>
          <w:rFonts w:ascii="Times New Roman" w:hAnsi="Times New Roman" w:cs="Times New Roman"/>
          <w:sz w:val="24"/>
          <w:szCs w:val="24"/>
        </w:rPr>
        <w:t xml:space="preserve">:  количество часов и место проведения занятий. Программа внеурочной деятельности по художественно-эстетическому направлению «Ритмика» </w:t>
      </w:r>
      <w:r>
        <w:rPr>
          <w:rFonts w:ascii="Times New Roman" w:hAnsi="Times New Roman" w:cs="Times New Roman"/>
          <w:sz w:val="24"/>
          <w:szCs w:val="24"/>
        </w:rPr>
        <w:t>предназначена для обучающихся 9-11</w:t>
      </w:r>
      <w:r w:rsidRPr="005861C4">
        <w:rPr>
          <w:rFonts w:ascii="Times New Roman" w:hAnsi="Times New Roman" w:cs="Times New Roman"/>
          <w:sz w:val="24"/>
          <w:szCs w:val="24"/>
        </w:rPr>
        <w:t xml:space="preserve"> классов. Принадлежность к внеурочной деятельности определяет режим проведения, а именно все занятия по внеурочной деятельности проводятся после всех уроков основного расписания, продолжительность соответствует рекомендациям СанПиН, т.е. 45 минут. Занятия проводятся в специальном зале, который представляет собой просторное помещение с деревянным  полом и оборудован специальными станками и зеркалами. В зале необходимо иметь музыкальное сопровождение (музыкальный центр).         </w:t>
      </w:r>
    </w:p>
    <w:p w:rsid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b/>
          <w:sz w:val="24"/>
          <w:szCs w:val="24"/>
        </w:rPr>
        <w:t>5. Содержание программы и методические рекомендации</w:t>
      </w:r>
      <w:r w:rsidRPr="005861C4">
        <w:rPr>
          <w:rFonts w:ascii="Times New Roman" w:hAnsi="Times New Roman" w:cs="Times New Roman"/>
          <w:sz w:val="24"/>
          <w:szCs w:val="24"/>
        </w:rPr>
        <w:t xml:space="preserve">   Программа внеурочной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по художественно-эстетическому </w:t>
      </w:r>
      <w:r w:rsidRPr="005861C4">
        <w:rPr>
          <w:rFonts w:ascii="Times New Roman" w:hAnsi="Times New Roman" w:cs="Times New Roman"/>
          <w:sz w:val="24"/>
          <w:szCs w:val="24"/>
        </w:rPr>
        <w:t xml:space="preserve">направлению  «Ритмика» предназначена для обучающихся </w:t>
      </w:r>
      <w:r>
        <w:rPr>
          <w:rFonts w:ascii="Times New Roman" w:hAnsi="Times New Roman" w:cs="Times New Roman"/>
          <w:sz w:val="24"/>
          <w:szCs w:val="24"/>
        </w:rPr>
        <w:t>9-11</w:t>
      </w:r>
      <w:r w:rsidRPr="005861C4">
        <w:rPr>
          <w:rFonts w:ascii="Times New Roman" w:hAnsi="Times New Roman" w:cs="Times New Roman"/>
          <w:sz w:val="24"/>
          <w:szCs w:val="24"/>
        </w:rPr>
        <w:t xml:space="preserve"> классов. </w:t>
      </w:r>
      <w:proofErr w:type="gramStart"/>
      <w:r w:rsidRPr="005861C4">
        <w:rPr>
          <w:rFonts w:ascii="Times New Roman" w:hAnsi="Times New Roman" w:cs="Times New Roman"/>
          <w:sz w:val="24"/>
          <w:szCs w:val="24"/>
        </w:rPr>
        <w:t xml:space="preserve">Данная программа составлена в соответствии с возрастными особенностями обучающихся и рассчитана на проведение  </w:t>
      </w:r>
      <w:r w:rsidR="00AB2BA5">
        <w:rPr>
          <w:rFonts w:ascii="Times New Roman" w:hAnsi="Times New Roman" w:cs="Times New Roman"/>
          <w:sz w:val="24"/>
          <w:szCs w:val="24"/>
        </w:rPr>
        <w:t>2</w:t>
      </w:r>
      <w:r w:rsidRPr="005861C4">
        <w:rPr>
          <w:rFonts w:ascii="Times New Roman" w:hAnsi="Times New Roman" w:cs="Times New Roman"/>
          <w:sz w:val="24"/>
          <w:szCs w:val="24"/>
        </w:rPr>
        <w:t xml:space="preserve"> часа в неделю, </w:t>
      </w:r>
      <w:r w:rsidR="00AB2BA5">
        <w:rPr>
          <w:rFonts w:ascii="Times New Roman" w:hAnsi="Times New Roman" w:cs="Times New Roman"/>
          <w:sz w:val="24"/>
          <w:szCs w:val="24"/>
        </w:rPr>
        <w:t>68</w:t>
      </w:r>
      <w:r w:rsidRPr="005861C4">
        <w:rPr>
          <w:rFonts w:ascii="Times New Roman" w:hAnsi="Times New Roman" w:cs="Times New Roman"/>
          <w:sz w:val="24"/>
          <w:szCs w:val="24"/>
        </w:rPr>
        <w:t xml:space="preserve"> час</w:t>
      </w:r>
      <w:r w:rsidR="00AB2BA5">
        <w:rPr>
          <w:rFonts w:ascii="Times New Roman" w:hAnsi="Times New Roman" w:cs="Times New Roman"/>
          <w:sz w:val="24"/>
          <w:szCs w:val="24"/>
        </w:rPr>
        <w:t>ов</w:t>
      </w:r>
      <w:r w:rsidRPr="005861C4">
        <w:rPr>
          <w:rFonts w:ascii="Times New Roman" w:hAnsi="Times New Roman" w:cs="Times New Roman"/>
          <w:sz w:val="24"/>
          <w:szCs w:val="24"/>
        </w:rPr>
        <w:t xml:space="preserve"> в год.</w:t>
      </w:r>
      <w:proofErr w:type="gramEnd"/>
      <w:r w:rsidRPr="005861C4">
        <w:rPr>
          <w:rFonts w:ascii="Times New Roman" w:hAnsi="Times New Roman" w:cs="Times New Roman"/>
          <w:sz w:val="24"/>
          <w:szCs w:val="24"/>
        </w:rPr>
        <w:t xml:space="preserve"> Содержание программы опирается на возрастные особенности детей, улучшение состояния здоровья, развитие музыкального слуха и движенческих навыков учащихся.  В программе усиливается познавательная деятельность за счет систематического проведения бесед о хореографическом искусстве, посещение концертов, фестивалей. Отчеты хореографического занятия планируются в виде открытых  занятий или на праздниках в школе, но в любом случае с приглашением родителей учащихся, педагогов, художественных руководителей.</w:t>
      </w:r>
    </w:p>
    <w:p w:rsid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861C4">
        <w:rPr>
          <w:rFonts w:ascii="Times New Roman" w:hAnsi="Times New Roman" w:cs="Times New Roman"/>
          <w:sz w:val="24"/>
          <w:szCs w:val="24"/>
        </w:rPr>
        <w:t xml:space="preserve"> В первый год обучения учащиеся осваивают основные элементы упражнений. Проводится формирование и обучение элементов движений. При этом формируется музыкальная грамотность, отрабатываются основные понятия (темп, ритм и т.д.). Первый год обучения особое внимание уделяется формированию и отработке основных позиций рук и ног. В течение года осуществляется коррекция движений, и вводятся элементы танцев. </w:t>
      </w:r>
    </w:p>
    <w:p w:rsid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861C4">
        <w:rPr>
          <w:rFonts w:ascii="Times New Roman" w:hAnsi="Times New Roman" w:cs="Times New Roman"/>
          <w:sz w:val="24"/>
          <w:szCs w:val="24"/>
        </w:rPr>
        <w:t xml:space="preserve"> Второй год обучения проводится наработка навыков и умений, создаются танцевальные композиции, в которые включаются все ранее изученные элементы. Происходит соединение музыки и движения. В конце года формируются танцевальные коллективы, которые имеют завершенную программную композицию. В это время учащиеся уже самостоятельно могут создавать танцевальные комбинации на имеющемся наработанном материале. </w:t>
      </w:r>
    </w:p>
    <w:p w:rsidR="005861C4" w:rsidRP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</w:t>
      </w:r>
      <w:r w:rsidRPr="005861C4">
        <w:rPr>
          <w:rFonts w:ascii="Times New Roman" w:hAnsi="Times New Roman" w:cs="Times New Roman"/>
          <w:sz w:val="24"/>
          <w:szCs w:val="24"/>
        </w:rPr>
        <w:t xml:space="preserve">В третий и более годы обучения в содержание преподавания влияют элементы художественной гимнастики. Глубже осуществляется обучение музыкальной грамотности. Учащимся предоставляется возможность творческой импровизации, что позволяет осуществлять творческий рост ученика и видеть его достижения.      </w:t>
      </w:r>
    </w:p>
    <w:p w:rsidR="005861C4" w:rsidRPr="005861C4" w:rsidRDefault="005861C4" w:rsidP="005861C4">
      <w:pPr>
        <w:rPr>
          <w:rFonts w:ascii="Times New Roman" w:hAnsi="Times New Roman" w:cs="Times New Roman"/>
          <w:b/>
          <w:sz w:val="24"/>
          <w:szCs w:val="24"/>
        </w:rPr>
      </w:pPr>
      <w:r w:rsidRPr="005861C4">
        <w:rPr>
          <w:rFonts w:ascii="Times New Roman" w:hAnsi="Times New Roman" w:cs="Times New Roman"/>
          <w:b/>
          <w:sz w:val="24"/>
          <w:szCs w:val="24"/>
        </w:rPr>
        <w:t xml:space="preserve">6. Тематический план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1908"/>
        <w:gridCol w:w="1178"/>
        <w:gridCol w:w="1224"/>
        <w:gridCol w:w="1298"/>
        <w:gridCol w:w="1501"/>
        <w:gridCol w:w="1830"/>
      </w:tblGrid>
      <w:tr w:rsidR="00883465" w:rsidTr="00883465">
        <w:tc>
          <w:tcPr>
            <w:tcW w:w="632" w:type="dxa"/>
            <w:vMerge w:val="restart"/>
          </w:tcPr>
          <w:p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08" w:type="dxa"/>
            <w:vMerge w:val="restart"/>
          </w:tcPr>
          <w:p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содержание </w:t>
            </w:r>
          </w:p>
          <w:p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1" w:type="dxa"/>
            <w:gridSpan w:val="5"/>
          </w:tcPr>
          <w:p w:rsidR="00883465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883465" w:rsidTr="00883465">
        <w:tc>
          <w:tcPr>
            <w:tcW w:w="632" w:type="dxa"/>
            <w:vMerge/>
          </w:tcPr>
          <w:p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vMerge/>
          </w:tcPr>
          <w:p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24" w:type="dxa"/>
          </w:tcPr>
          <w:p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298" w:type="dxa"/>
          </w:tcPr>
          <w:p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  <w:p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883465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Аудиторные  занятия</w:t>
            </w:r>
          </w:p>
        </w:tc>
        <w:tc>
          <w:tcPr>
            <w:tcW w:w="1830" w:type="dxa"/>
          </w:tcPr>
          <w:p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Внеаудиторные Занятия </w:t>
            </w:r>
          </w:p>
          <w:p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1C4" w:rsidTr="00883465">
        <w:tc>
          <w:tcPr>
            <w:tcW w:w="632" w:type="dxa"/>
          </w:tcPr>
          <w:p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5861C4" w:rsidRDefault="005861C4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</w:tcPr>
          <w:p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на уроке хореографии </w:t>
            </w:r>
          </w:p>
          <w:p w:rsidR="005861C4" w:rsidRDefault="005861C4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:rsidR="005861C4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4" w:type="dxa"/>
          </w:tcPr>
          <w:p w:rsid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8" w:type="dxa"/>
          </w:tcPr>
          <w:p w:rsid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1" w:type="dxa"/>
          </w:tcPr>
          <w:p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  <w:p w:rsidR="005861C4" w:rsidRDefault="005861C4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:rsidR="005861C4" w:rsidRDefault="005861C4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465" w:rsidTr="00883465">
        <w:tc>
          <w:tcPr>
            <w:tcW w:w="632" w:type="dxa"/>
          </w:tcPr>
          <w:p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  <w:p w:rsidR="00883465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</w:tcPr>
          <w:p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грамота  </w:t>
            </w:r>
          </w:p>
        </w:tc>
        <w:tc>
          <w:tcPr>
            <w:tcW w:w="1178" w:type="dxa"/>
          </w:tcPr>
          <w:p w:rsidR="00883465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4" w:type="dxa"/>
          </w:tcPr>
          <w:p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8" w:type="dxa"/>
          </w:tcPr>
          <w:p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1" w:type="dxa"/>
          </w:tcPr>
          <w:p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0" w:type="dxa"/>
          </w:tcPr>
          <w:p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465" w:rsidTr="00883465">
        <w:tc>
          <w:tcPr>
            <w:tcW w:w="632" w:type="dxa"/>
          </w:tcPr>
          <w:p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8" w:type="dxa"/>
          </w:tcPr>
          <w:p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 элементы классического танца </w:t>
            </w:r>
          </w:p>
          <w:p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:rsidR="00883465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4" w:type="dxa"/>
          </w:tcPr>
          <w:p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8" w:type="dxa"/>
          </w:tcPr>
          <w:p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</w:tc>
        <w:tc>
          <w:tcPr>
            <w:tcW w:w="1830" w:type="dxa"/>
          </w:tcPr>
          <w:p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465" w:rsidTr="00883465">
        <w:tc>
          <w:tcPr>
            <w:tcW w:w="632" w:type="dxa"/>
          </w:tcPr>
          <w:p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</w:tcPr>
          <w:p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 Элементы акробатики и художественной гимнастики </w:t>
            </w:r>
          </w:p>
          <w:p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:rsidR="00883465" w:rsidRPr="005861C4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24" w:type="dxa"/>
          </w:tcPr>
          <w:p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8" w:type="dxa"/>
          </w:tcPr>
          <w:p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1" w:type="dxa"/>
          </w:tcPr>
          <w:p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0" w:type="dxa"/>
          </w:tcPr>
          <w:p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465" w:rsidTr="00883465">
        <w:tc>
          <w:tcPr>
            <w:tcW w:w="632" w:type="dxa"/>
          </w:tcPr>
          <w:p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8" w:type="dxa"/>
          </w:tcPr>
          <w:p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«Формирование правильной осанки» </w:t>
            </w:r>
          </w:p>
          <w:p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:rsidR="00883465" w:rsidRPr="005861C4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4" w:type="dxa"/>
          </w:tcPr>
          <w:p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8" w:type="dxa"/>
          </w:tcPr>
          <w:p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1" w:type="dxa"/>
          </w:tcPr>
          <w:p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0" w:type="dxa"/>
          </w:tcPr>
          <w:p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465" w:rsidTr="00883465">
        <w:tc>
          <w:tcPr>
            <w:tcW w:w="632" w:type="dxa"/>
          </w:tcPr>
          <w:p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08" w:type="dxa"/>
          </w:tcPr>
          <w:p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для развития гибкости плечевого и поясного суставов </w:t>
            </w:r>
          </w:p>
          <w:p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:rsidR="00883465" w:rsidRPr="005861C4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4" w:type="dxa"/>
          </w:tcPr>
          <w:p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8" w:type="dxa"/>
          </w:tcPr>
          <w:p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1" w:type="dxa"/>
          </w:tcPr>
          <w:p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0" w:type="dxa"/>
          </w:tcPr>
          <w:p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465" w:rsidTr="00883465">
        <w:tc>
          <w:tcPr>
            <w:tcW w:w="632" w:type="dxa"/>
          </w:tcPr>
          <w:p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  <w:p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</w:tcPr>
          <w:p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«</w:t>
            </w:r>
            <w:proofErr w:type="spellStart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выворотности</w:t>
            </w:r>
            <w:proofErr w:type="spellEnd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» и танцевального шага </w:t>
            </w:r>
          </w:p>
          <w:p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:rsidR="00883465" w:rsidRPr="005861C4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4" w:type="dxa"/>
          </w:tcPr>
          <w:p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8" w:type="dxa"/>
          </w:tcPr>
          <w:p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1" w:type="dxa"/>
          </w:tcPr>
          <w:p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  <w:p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465" w:rsidTr="00883465">
        <w:tc>
          <w:tcPr>
            <w:tcW w:w="632" w:type="dxa"/>
          </w:tcPr>
          <w:p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  <w:p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</w:tcPr>
          <w:p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Упражнения для формирования стопы</w:t>
            </w:r>
          </w:p>
        </w:tc>
        <w:tc>
          <w:tcPr>
            <w:tcW w:w="1178" w:type="dxa"/>
          </w:tcPr>
          <w:p w:rsidR="00883465" w:rsidRPr="005861C4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4" w:type="dxa"/>
          </w:tcPr>
          <w:p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8" w:type="dxa"/>
          </w:tcPr>
          <w:p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1" w:type="dxa"/>
          </w:tcPr>
          <w:p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  <w:p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465" w:rsidTr="00883465">
        <w:tc>
          <w:tcPr>
            <w:tcW w:w="632" w:type="dxa"/>
          </w:tcPr>
          <w:p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  <w:p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</w:tcPr>
          <w:p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Упражнения у </w:t>
            </w:r>
            <w:r w:rsidRPr="00586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станка для растяжки и формирования танцевального шага </w:t>
            </w:r>
          </w:p>
          <w:p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:rsidR="00883465" w:rsidRPr="005861C4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224" w:type="dxa"/>
          </w:tcPr>
          <w:p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8" w:type="dxa"/>
          </w:tcPr>
          <w:p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1" w:type="dxa"/>
          </w:tcPr>
          <w:p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0" w:type="dxa"/>
          </w:tcPr>
          <w:p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465" w:rsidTr="00883465">
        <w:tc>
          <w:tcPr>
            <w:tcW w:w="632" w:type="dxa"/>
          </w:tcPr>
          <w:p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</w:tcPr>
          <w:p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Итого:      </w:t>
            </w:r>
          </w:p>
        </w:tc>
        <w:tc>
          <w:tcPr>
            <w:tcW w:w="1178" w:type="dxa"/>
          </w:tcPr>
          <w:p w:rsidR="00883465" w:rsidRPr="005861C4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24" w:type="dxa"/>
          </w:tcPr>
          <w:p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883465" w:rsidRPr="005861C4" w:rsidRDefault="00883465" w:rsidP="00883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883465" w:rsidRPr="005861C4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:rsidR="00883465" w:rsidRDefault="0088346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</w:p>
    <w:p w:rsidR="005861C4" w:rsidRPr="00883465" w:rsidRDefault="005861C4" w:rsidP="005861C4">
      <w:pPr>
        <w:rPr>
          <w:rFonts w:ascii="Times New Roman" w:hAnsi="Times New Roman" w:cs="Times New Roman"/>
          <w:b/>
          <w:sz w:val="24"/>
          <w:szCs w:val="24"/>
        </w:rPr>
      </w:pPr>
      <w:r w:rsidRPr="00883465">
        <w:rPr>
          <w:rFonts w:ascii="Times New Roman" w:hAnsi="Times New Roman" w:cs="Times New Roman"/>
          <w:b/>
          <w:sz w:val="24"/>
          <w:szCs w:val="24"/>
        </w:rPr>
        <w:t xml:space="preserve">7. Учебно-тематическое планирование </w:t>
      </w:r>
    </w:p>
    <w:p w:rsidR="00E908FD" w:rsidRP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3684"/>
        <w:gridCol w:w="2393"/>
        <w:gridCol w:w="2393"/>
      </w:tblGrid>
      <w:tr w:rsidR="00E908FD" w:rsidTr="00E908FD">
        <w:tc>
          <w:tcPr>
            <w:tcW w:w="1101" w:type="dxa"/>
          </w:tcPr>
          <w:p w:rsidR="00E908FD" w:rsidRDefault="00E908FD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4" w:type="dxa"/>
          </w:tcPr>
          <w:p w:rsidR="00E908FD" w:rsidRDefault="00E908FD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2393" w:type="dxa"/>
          </w:tcPr>
          <w:p w:rsidR="00E908FD" w:rsidRDefault="00E908FD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393" w:type="dxa"/>
          </w:tcPr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примерного содержания занятий </w:t>
            </w:r>
          </w:p>
          <w:p w:rsidR="00E908FD" w:rsidRDefault="00E908FD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8FD" w:rsidTr="00E908FD">
        <w:tc>
          <w:tcPr>
            <w:tcW w:w="1101" w:type="dxa"/>
          </w:tcPr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E908FD" w:rsidRDefault="00E908FD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E908FD" w:rsidRDefault="00E908FD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на уроке хореографии</w:t>
            </w:r>
          </w:p>
        </w:tc>
        <w:tc>
          <w:tcPr>
            <w:tcW w:w="2393" w:type="dxa"/>
          </w:tcPr>
          <w:p w:rsidR="00E908FD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инструктажа при проведении занятий по хореографии </w:t>
            </w:r>
          </w:p>
          <w:p w:rsidR="00E908FD" w:rsidRDefault="00E908FD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8FD" w:rsidTr="00E908FD">
        <w:tc>
          <w:tcPr>
            <w:tcW w:w="1101" w:type="dxa"/>
          </w:tcPr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E908FD" w:rsidRPr="005861C4" w:rsidRDefault="00E908FD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грамота  </w:t>
            </w:r>
          </w:p>
        </w:tc>
        <w:tc>
          <w:tcPr>
            <w:tcW w:w="2393" w:type="dxa"/>
          </w:tcPr>
          <w:p w:rsidR="00E908FD" w:rsidRPr="005861C4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-слушание музыки; </w:t>
            </w:r>
            <w:proofErr w:type="gramStart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онятие темп и ритм; -определение сильной и слабой доли такта в музыке</w:t>
            </w:r>
          </w:p>
        </w:tc>
      </w:tr>
      <w:tr w:rsidR="00E908FD" w:rsidTr="00E908FD">
        <w:tc>
          <w:tcPr>
            <w:tcW w:w="1101" w:type="dxa"/>
          </w:tcPr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4" w:type="dxa"/>
          </w:tcPr>
          <w:p w:rsidR="00E908FD" w:rsidRPr="005861C4" w:rsidRDefault="00E908FD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Элементы классического танца</w:t>
            </w:r>
          </w:p>
        </w:tc>
        <w:tc>
          <w:tcPr>
            <w:tcW w:w="2393" w:type="dxa"/>
          </w:tcPr>
          <w:p w:rsidR="00E908FD" w:rsidRPr="005861C4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Позиции рук и ног</w:t>
            </w:r>
          </w:p>
        </w:tc>
      </w:tr>
      <w:tr w:rsidR="00E908FD" w:rsidTr="00E908FD">
        <w:tc>
          <w:tcPr>
            <w:tcW w:w="1101" w:type="dxa"/>
          </w:tcPr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4" w:type="dxa"/>
          </w:tcPr>
          <w:p w:rsidR="00E908FD" w:rsidRPr="005861C4" w:rsidRDefault="00E908FD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Элементы акробатики и художественной гимнастики</w:t>
            </w:r>
          </w:p>
        </w:tc>
        <w:tc>
          <w:tcPr>
            <w:tcW w:w="2393" w:type="dxa"/>
          </w:tcPr>
          <w:p w:rsidR="00E908FD" w:rsidRPr="005861C4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93" w:type="dxa"/>
          </w:tcPr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-Равновесия, </w:t>
            </w:r>
            <w:proofErr w:type="gramStart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пособы выполнения шпагатов, -мосты, -кувырки, -перевороты колесом, стойки,  -группы элементов художественной гимнастики</w:t>
            </w:r>
          </w:p>
        </w:tc>
      </w:tr>
      <w:tr w:rsidR="00E908FD" w:rsidTr="00E908FD">
        <w:tc>
          <w:tcPr>
            <w:tcW w:w="1101" w:type="dxa"/>
          </w:tcPr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4" w:type="dxa"/>
          </w:tcPr>
          <w:p w:rsidR="00E908FD" w:rsidRPr="005861C4" w:rsidRDefault="00E908FD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Упражнения «Формирование правильной осанки»</w:t>
            </w:r>
          </w:p>
        </w:tc>
        <w:tc>
          <w:tcPr>
            <w:tcW w:w="2393" w:type="dxa"/>
          </w:tcPr>
          <w:p w:rsidR="00E908FD" w:rsidRPr="005861C4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Ряд упражнений на совершенствование правильной осанки</w:t>
            </w:r>
          </w:p>
        </w:tc>
      </w:tr>
      <w:tr w:rsidR="00E908FD" w:rsidTr="00E908FD">
        <w:tc>
          <w:tcPr>
            <w:tcW w:w="1101" w:type="dxa"/>
          </w:tcPr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4" w:type="dxa"/>
          </w:tcPr>
          <w:p w:rsidR="00E908FD" w:rsidRPr="005861C4" w:rsidRDefault="00E908FD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гибкости плечевого и поясного суставов</w:t>
            </w:r>
          </w:p>
        </w:tc>
        <w:tc>
          <w:tcPr>
            <w:tcW w:w="2393" w:type="dxa"/>
          </w:tcPr>
          <w:p w:rsidR="00E908FD" w:rsidRPr="005861C4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Ряд упражнений: стоя на коленях, сгибая спину назад и вытянутыми руками, взяться за колени; лежа на животе, согнув руки назад, дотянуться до согнутых  ног и взять за пальцы, при этом нужно </w:t>
            </w:r>
            <w:r w:rsidRPr="00586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раскачиваться; сидя на полу, колени и стопы вытянуты. С абсолютно прямой спиной наклоняться вперед к ногам, чтобы спина не сгибалась. Данные упражнения дают развить гибкость спины.</w:t>
            </w:r>
          </w:p>
        </w:tc>
      </w:tr>
      <w:tr w:rsidR="00E908FD" w:rsidTr="00E908FD">
        <w:tc>
          <w:tcPr>
            <w:tcW w:w="1101" w:type="dxa"/>
          </w:tcPr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684" w:type="dxa"/>
          </w:tcPr>
          <w:p w:rsidR="00E908FD" w:rsidRPr="005861C4" w:rsidRDefault="00E908FD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«</w:t>
            </w:r>
            <w:proofErr w:type="spellStart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выворотности</w:t>
            </w:r>
            <w:proofErr w:type="spellEnd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» и танцевального шага</w:t>
            </w:r>
          </w:p>
        </w:tc>
        <w:tc>
          <w:tcPr>
            <w:tcW w:w="2393" w:type="dxa"/>
          </w:tcPr>
          <w:p w:rsidR="00E908FD" w:rsidRPr="005861C4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Растяжка на продольные, поперечные шпагаты.</w:t>
            </w:r>
          </w:p>
        </w:tc>
      </w:tr>
      <w:tr w:rsidR="00E908FD" w:rsidTr="00E908FD">
        <w:tc>
          <w:tcPr>
            <w:tcW w:w="1101" w:type="dxa"/>
          </w:tcPr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для формирования стопы </w:t>
            </w:r>
          </w:p>
          <w:p w:rsidR="00E908FD" w:rsidRPr="005861C4" w:rsidRDefault="00E908FD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E908FD" w:rsidRPr="005861C4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Ряд упражнений: сидя на полу, ногу согнуть и </w:t>
            </w:r>
            <w:proofErr w:type="spellStart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выворотно</w:t>
            </w:r>
            <w:proofErr w:type="spellEnd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 положить </w:t>
            </w:r>
            <w:proofErr w:type="gramStart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 другую. Одной рукой взять снизу пятку, а другой голеностоп сверху и начинать давить на него; исходное положение: сидя на полу, ноги вместе, стопы очень вытянуты, спина прямая, немного прогнута. </w:t>
            </w:r>
          </w:p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Выпрямлять колени так, чтобы коснуться ими пола. Данные упражнения дают, чтобы стопы были хорошо сформированы подъемом. </w:t>
            </w:r>
          </w:p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8FD" w:rsidTr="00E908FD">
        <w:tc>
          <w:tcPr>
            <w:tcW w:w="1101" w:type="dxa"/>
          </w:tcPr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у станка для растяжки и формирования танцевального шага </w:t>
            </w:r>
          </w:p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E908FD" w:rsidRPr="005861C4" w:rsidRDefault="00AB2BA5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Умения выполнять упражнения у хореографического станка: наклоны, приседы, шпагаты</w:t>
            </w:r>
          </w:p>
        </w:tc>
      </w:tr>
      <w:tr w:rsidR="00E908FD" w:rsidTr="00E908FD">
        <w:tc>
          <w:tcPr>
            <w:tcW w:w="1101" w:type="dxa"/>
          </w:tcPr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4" w:type="dxa"/>
          </w:tcPr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Ряд упражнений у станка </w:t>
            </w:r>
            <w:proofErr w:type="spellStart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приседы</w:t>
            </w:r>
            <w:proofErr w:type="gramStart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олуприседы</w:t>
            </w:r>
            <w:proofErr w:type="spellEnd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: -</w:t>
            </w:r>
            <w:proofErr w:type="spellStart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релеве</w:t>
            </w:r>
            <w:proofErr w:type="spellEnd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деми</w:t>
            </w:r>
            <w:proofErr w:type="spellEnd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 плие, -батман </w:t>
            </w:r>
            <w:proofErr w:type="spellStart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тандю</w:t>
            </w:r>
            <w:proofErr w:type="spellEnd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, -батман </w:t>
            </w:r>
            <w:proofErr w:type="spellStart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тандю</w:t>
            </w:r>
            <w:proofErr w:type="spellEnd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 жете, -</w:t>
            </w:r>
            <w:proofErr w:type="spellStart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деми</w:t>
            </w:r>
            <w:proofErr w:type="spellEnd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ронд</w:t>
            </w:r>
            <w:proofErr w:type="spellEnd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, -пассе</w:t>
            </w:r>
          </w:p>
        </w:tc>
        <w:tc>
          <w:tcPr>
            <w:tcW w:w="2393" w:type="dxa"/>
          </w:tcPr>
          <w:p w:rsidR="00E908FD" w:rsidRPr="005861C4" w:rsidRDefault="00AB2BA5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bookmarkStart w:id="0" w:name="_GoBack"/>
            <w:bookmarkEnd w:id="0"/>
          </w:p>
          <w:p w:rsidR="00E908FD" w:rsidRPr="005861C4" w:rsidRDefault="00E908FD" w:rsidP="00586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8FD" w:rsidTr="00E908FD">
        <w:tc>
          <w:tcPr>
            <w:tcW w:w="1101" w:type="dxa"/>
          </w:tcPr>
          <w:p w:rsidR="00E908FD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4" w:type="dxa"/>
          </w:tcPr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Партерная хореография</w:t>
            </w:r>
          </w:p>
        </w:tc>
        <w:tc>
          <w:tcPr>
            <w:tcW w:w="2393" w:type="dxa"/>
          </w:tcPr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Ряд упражнений для гибкости спины, </w:t>
            </w:r>
            <w:r w:rsidRPr="00586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растяжка ног                     </w:t>
            </w:r>
          </w:p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8FD" w:rsidTr="00E908FD">
        <w:tc>
          <w:tcPr>
            <w:tcW w:w="1101" w:type="dxa"/>
          </w:tcPr>
          <w:p w:rsidR="00E908FD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684" w:type="dxa"/>
          </w:tcPr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Танцевальное направление и постановка танца </w:t>
            </w:r>
          </w:p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93" w:type="dxa"/>
          </w:tcPr>
          <w:p w:rsidR="00E908FD" w:rsidRPr="005861C4" w:rsidRDefault="00E908FD" w:rsidP="00E90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танцевальные соединения на </w:t>
            </w:r>
            <w:proofErr w:type="spellStart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>осонове</w:t>
            </w:r>
            <w:proofErr w:type="spellEnd"/>
            <w:r w:rsidRPr="005861C4">
              <w:rPr>
                <w:rFonts w:ascii="Times New Roman" w:hAnsi="Times New Roman" w:cs="Times New Roman"/>
                <w:sz w:val="24"/>
                <w:szCs w:val="24"/>
              </w:rPr>
              <w:t xml:space="preserve"> танцев, общеразвивающих упражнений</w:t>
            </w:r>
          </w:p>
        </w:tc>
      </w:tr>
    </w:tbl>
    <w:p w:rsidR="005861C4" w:rsidRP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</w:p>
    <w:p w:rsidR="005861C4" w:rsidRP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</w:p>
    <w:p w:rsidR="005861C4" w:rsidRP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</w:p>
    <w:p w:rsidR="005861C4" w:rsidRP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.    </w:t>
      </w:r>
      <w:r w:rsidR="00E908FD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5861C4" w:rsidRPr="005861C4" w:rsidRDefault="005861C4" w:rsidP="005861C4">
      <w:pPr>
        <w:rPr>
          <w:rFonts w:ascii="Times New Roman" w:hAnsi="Times New Roman" w:cs="Times New Roman"/>
          <w:sz w:val="24"/>
          <w:szCs w:val="24"/>
        </w:rPr>
      </w:pPr>
      <w:r w:rsidRPr="005861C4">
        <w:rPr>
          <w:rFonts w:ascii="Times New Roman" w:hAnsi="Times New Roman" w:cs="Times New Roman"/>
          <w:sz w:val="24"/>
          <w:szCs w:val="24"/>
        </w:rPr>
        <w:t xml:space="preserve"> Список используемой литературы  </w:t>
      </w:r>
    </w:p>
    <w:p w:rsidR="00522E7B" w:rsidRDefault="005861C4" w:rsidP="005861C4">
      <w:r w:rsidRPr="005861C4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r w:rsidRPr="005861C4">
        <w:rPr>
          <w:rFonts w:ascii="Times New Roman" w:hAnsi="Times New Roman" w:cs="Times New Roman"/>
          <w:sz w:val="24"/>
          <w:szCs w:val="24"/>
        </w:rPr>
        <w:t>Шипилина</w:t>
      </w:r>
      <w:proofErr w:type="spellEnd"/>
      <w:r w:rsidRPr="005861C4">
        <w:rPr>
          <w:rFonts w:ascii="Times New Roman" w:hAnsi="Times New Roman" w:cs="Times New Roman"/>
          <w:sz w:val="24"/>
          <w:szCs w:val="24"/>
        </w:rPr>
        <w:t>, И. А. Хореография в спорте</w:t>
      </w:r>
      <w:proofErr w:type="gramStart"/>
      <w:r w:rsidRPr="005861C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861C4">
        <w:rPr>
          <w:rFonts w:ascii="Times New Roman" w:hAnsi="Times New Roman" w:cs="Times New Roman"/>
          <w:sz w:val="24"/>
          <w:szCs w:val="24"/>
        </w:rPr>
        <w:t xml:space="preserve"> учебник для студентов. / И.А. </w:t>
      </w:r>
      <w:proofErr w:type="spellStart"/>
      <w:r w:rsidRPr="005861C4">
        <w:rPr>
          <w:rFonts w:ascii="Times New Roman" w:hAnsi="Times New Roman" w:cs="Times New Roman"/>
          <w:sz w:val="24"/>
          <w:szCs w:val="24"/>
        </w:rPr>
        <w:t>Шипилина</w:t>
      </w:r>
      <w:proofErr w:type="spellEnd"/>
      <w:r w:rsidRPr="005861C4">
        <w:rPr>
          <w:rFonts w:ascii="Times New Roman" w:hAnsi="Times New Roman" w:cs="Times New Roman"/>
          <w:sz w:val="24"/>
          <w:szCs w:val="24"/>
        </w:rPr>
        <w:t xml:space="preserve">. 2. Блинов, И.И. Балетная школа. /  </w:t>
      </w:r>
      <w:proofErr w:type="spellStart"/>
      <w:r w:rsidRPr="005861C4">
        <w:rPr>
          <w:rFonts w:ascii="Times New Roman" w:hAnsi="Times New Roman" w:cs="Times New Roman"/>
          <w:sz w:val="24"/>
          <w:szCs w:val="24"/>
        </w:rPr>
        <w:t>И.И.Блинов</w:t>
      </w:r>
      <w:proofErr w:type="spellEnd"/>
      <w:r w:rsidRPr="005861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61C4">
        <w:rPr>
          <w:rFonts w:ascii="Times New Roman" w:hAnsi="Times New Roman" w:cs="Times New Roman"/>
          <w:sz w:val="24"/>
          <w:szCs w:val="24"/>
        </w:rPr>
        <w:t>Е.А.Веселкова</w:t>
      </w:r>
      <w:proofErr w:type="spellEnd"/>
      <w:proofErr w:type="gramStart"/>
      <w:r w:rsidRPr="005861C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861C4">
        <w:rPr>
          <w:rFonts w:ascii="Times New Roman" w:hAnsi="Times New Roman" w:cs="Times New Roman"/>
          <w:sz w:val="24"/>
          <w:szCs w:val="24"/>
        </w:rPr>
        <w:t xml:space="preserve"> - С.-П., 2002. 3. Ваганова, А.Я. Основы классического танца. / А.Я. Ваганова. -  М.</w:t>
      </w:r>
      <w:proofErr w:type="gramStart"/>
      <w:r w:rsidRPr="005861C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861C4">
        <w:rPr>
          <w:rFonts w:ascii="Times New Roman" w:hAnsi="Times New Roman" w:cs="Times New Roman"/>
          <w:sz w:val="24"/>
          <w:szCs w:val="24"/>
        </w:rPr>
        <w:t xml:space="preserve"> Просвещение, 2001. 4. </w:t>
      </w:r>
      <w:proofErr w:type="spellStart"/>
      <w:r w:rsidRPr="005861C4">
        <w:rPr>
          <w:rFonts w:ascii="Times New Roman" w:hAnsi="Times New Roman" w:cs="Times New Roman"/>
          <w:sz w:val="24"/>
          <w:szCs w:val="24"/>
        </w:rPr>
        <w:t>Пасютинкая</w:t>
      </w:r>
      <w:proofErr w:type="spellEnd"/>
      <w:r w:rsidRPr="005861C4">
        <w:rPr>
          <w:rFonts w:ascii="Times New Roman" w:hAnsi="Times New Roman" w:cs="Times New Roman"/>
          <w:sz w:val="24"/>
          <w:szCs w:val="24"/>
        </w:rPr>
        <w:t xml:space="preserve">, В. Волшебный мир танца. / В. </w:t>
      </w:r>
      <w:proofErr w:type="spellStart"/>
      <w:r w:rsidRPr="005861C4">
        <w:rPr>
          <w:rFonts w:ascii="Times New Roman" w:hAnsi="Times New Roman" w:cs="Times New Roman"/>
          <w:sz w:val="24"/>
          <w:szCs w:val="24"/>
        </w:rPr>
        <w:t>Пасютинкая</w:t>
      </w:r>
      <w:proofErr w:type="spellEnd"/>
      <w:r w:rsidRPr="005861C4">
        <w:rPr>
          <w:rFonts w:ascii="Times New Roman" w:hAnsi="Times New Roman" w:cs="Times New Roman"/>
          <w:sz w:val="24"/>
          <w:szCs w:val="24"/>
        </w:rPr>
        <w:t xml:space="preserve"> - М.: Просвещение, 1986 5. </w:t>
      </w:r>
      <w:proofErr w:type="spellStart"/>
      <w:r w:rsidRPr="005861C4">
        <w:rPr>
          <w:rFonts w:ascii="Times New Roman" w:hAnsi="Times New Roman" w:cs="Times New Roman"/>
          <w:sz w:val="24"/>
          <w:szCs w:val="24"/>
        </w:rPr>
        <w:t>Эльянш</w:t>
      </w:r>
      <w:proofErr w:type="spellEnd"/>
      <w:r w:rsidRPr="005861C4">
        <w:rPr>
          <w:rFonts w:ascii="Times New Roman" w:hAnsi="Times New Roman" w:cs="Times New Roman"/>
          <w:sz w:val="24"/>
          <w:szCs w:val="24"/>
        </w:rPr>
        <w:t xml:space="preserve">, Н.И. Образы танца. Танцевальные направления. /  </w:t>
      </w:r>
      <w:proofErr w:type="spellStart"/>
      <w:r w:rsidRPr="005861C4">
        <w:rPr>
          <w:rFonts w:ascii="Times New Roman" w:hAnsi="Times New Roman" w:cs="Times New Roman"/>
          <w:sz w:val="24"/>
          <w:szCs w:val="24"/>
        </w:rPr>
        <w:t>Н.И.Эльянш</w:t>
      </w:r>
      <w:proofErr w:type="spellEnd"/>
      <w:r w:rsidRPr="005861C4">
        <w:rPr>
          <w:rFonts w:ascii="Times New Roman" w:hAnsi="Times New Roman" w:cs="Times New Roman"/>
          <w:sz w:val="24"/>
          <w:szCs w:val="24"/>
        </w:rPr>
        <w:t xml:space="preserve">  М.: Просвещение,1999 6. </w:t>
      </w:r>
      <w:proofErr w:type="spellStart"/>
      <w:r w:rsidRPr="005861C4">
        <w:rPr>
          <w:rFonts w:ascii="Times New Roman" w:hAnsi="Times New Roman" w:cs="Times New Roman"/>
          <w:sz w:val="24"/>
          <w:szCs w:val="24"/>
        </w:rPr>
        <w:t>Конорова</w:t>
      </w:r>
      <w:proofErr w:type="spellEnd"/>
      <w:r w:rsidRPr="005861C4">
        <w:rPr>
          <w:rFonts w:ascii="Times New Roman" w:hAnsi="Times New Roman" w:cs="Times New Roman"/>
          <w:sz w:val="24"/>
          <w:szCs w:val="24"/>
        </w:rPr>
        <w:t xml:space="preserve">, Е.В. Роль танца в эстетическом воспитании школьников. / </w:t>
      </w:r>
      <w:proofErr w:type="spellStart"/>
      <w:r w:rsidRPr="005861C4">
        <w:rPr>
          <w:rFonts w:ascii="Times New Roman" w:hAnsi="Times New Roman" w:cs="Times New Roman"/>
          <w:sz w:val="24"/>
          <w:szCs w:val="24"/>
        </w:rPr>
        <w:t>Е.В.Конорова</w:t>
      </w:r>
      <w:proofErr w:type="spellEnd"/>
      <w:r w:rsidRPr="005861C4">
        <w:rPr>
          <w:rFonts w:ascii="Times New Roman" w:hAnsi="Times New Roman" w:cs="Times New Roman"/>
          <w:sz w:val="24"/>
          <w:szCs w:val="24"/>
        </w:rPr>
        <w:t>. - М.</w:t>
      </w:r>
      <w:proofErr w:type="gramStart"/>
      <w:r w:rsidRPr="005861C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861C4">
        <w:rPr>
          <w:rFonts w:ascii="Times New Roman" w:hAnsi="Times New Roman" w:cs="Times New Roman"/>
          <w:sz w:val="24"/>
          <w:szCs w:val="24"/>
        </w:rPr>
        <w:t xml:space="preserve"> Просвещение, 1999 7. </w:t>
      </w:r>
      <w:proofErr w:type="spellStart"/>
      <w:r w:rsidRPr="005861C4">
        <w:rPr>
          <w:rFonts w:ascii="Times New Roman" w:hAnsi="Times New Roman" w:cs="Times New Roman"/>
          <w:sz w:val="24"/>
          <w:szCs w:val="24"/>
        </w:rPr>
        <w:t>Ярмолович</w:t>
      </w:r>
      <w:proofErr w:type="spellEnd"/>
      <w:r w:rsidRPr="005861C4">
        <w:rPr>
          <w:rFonts w:ascii="Times New Roman" w:hAnsi="Times New Roman" w:cs="Times New Roman"/>
          <w:sz w:val="24"/>
          <w:szCs w:val="24"/>
        </w:rPr>
        <w:t xml:space="preserve">, С.В. Принципы оформления урока классического танца. / С.В. </w:t>
      </w:r>
      <w:proofErr w:type="spellStart"/>
      <w:r w:rsidRPr="005861C4">
        <w:rPr>
          <w:rFonts w:ascii="Times New Roman" w:hAnsi="Times New Roman" w:cs="Times New Roman"/>
          <w:sz w:val="24"/>
          <w:szCs w:val="24"/>
        </w:rPr>
        <w:t>Ярмолович</w:t>
      </w:r>
      <w:proofErr w:type="spellEnd"/>
      <w:r w:rsidRPr="005861C4">
        <w:rPr>
          <w:rFonts w:ascii="Times New Roman" w:hAnsi="Times New Roman" w:cs="Times New Roman"/>
          <w:sz w:val="24"/>
          <w:szCs w:val="24"/>
        </w:rPr>
        <w:t>. - М.</w:t>
      </w:r>
      <w:proofErr w:type="gramStart"/>
      <w:r w:rsidRPr="005861C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861C4">
        <w:rPr>
          <w:rFonts w:ascii="Times New Roman" w:hAnsi="Times New Roman" w:cs="Times New Roman"/>
          <w:sz w:val="24"/>
          <w:szCs w:val="24"/>
        </w:rPr>
        <w:t xml:space="preserve"> Просвещение, 2</w:t>
      </w:r>
      <w:r>
        <w:t>000</w:t>
      </w:r>
    </w:p>
    <w:sectPr w:rsidR="00522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544"/>
    <w:rsid w:val="00522E7B"/>
    <w:rsid w:val="005861C4"/>
    <w:rsid w:val="00883465"/>
    <w:rsid w:val="00A73544"/>
    <w:rsid w:val="00AB2BA5"/>
    <w:rsid w:val="00E9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61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90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8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61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90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8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1823</Words>
  <Characters>10392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106 каб. Школа9</dc:creator>
  <cp:keywords/>
  <dc:description/>
  <cp:lastModifiedBy>106 каб. Школа9</cp:lastModifiedBy>
  <cp:revision>2</cp:revision>
  <dcterms:created xsi:type="dcterms:W3CDTF">2020-02-08T05:53:00Z</dcterms:created>
  <dcterms:modified xsi:type="dcterms:W3CDTF">2020-02-08T06:27:00Z</dcterms:modified>
</cp:coreProperties>
</file>